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31BA" w:rsidRDefault="00765428" w:rsidP="00A031BA">
      <w:pPr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bCs/>
          <w:sz w:val="40"/>
          <w:szCs w:val="40"/>
        </w:rPr>
        <w:t xml:space="preserve">   </w:t>
      </w:r>
      <w:r w:rsidR="001C25A5">
        <w:rPr>
          <w:b/>
          <w:bCs/>
          <w:sz w:val="40"/>
          <w:szCs w:val="40"/>
        </w:rPr>
        <w:t xml:space="preserve"> </w:t>
      </w:r>
      <w:r w:rsidR="00A031BA">
        <w:rPr>
          <w:b/>
          <w:bCs/>
          <w:sz w:val="40"/>
          <w:szCs w:val="40"/>
        </w:rPr>
        <w:t>Ogłoszenie o przetargu</w:t>
      </w:r>
    </w:p>
    <w:p w:rsidR="00A031BA" w:rsidRPr="00DC3EED" w:rsidRDefault="00A031BA" w:rsidP="00A031BA">
      <w:pPr>
        <w:jc w:val="both"/>
        <w:rPr>
          <w:sz w:val="24"/>
          <w:szCs w:val="24"/>
        </w:rPr>
      </w:pPr>
    </w:p>
    <w:p w:rsidR="00A031BA" w:rsidRPr="00DC3EED" w:rsidRDefault="00A031BA" w:rsidP="00A031BA">
      <w:pPr>
        <w:jc w:val="both"/>
        <w:rPr>
          <w:bCs/>
          <w:sz w:val="24"/>
          <w:szCs w:val="24"/>
        </w:rPr>
      </w:pPr>
      <w:r w:rsidRPr="00DC3EED">
        <w:rPr>
          <w:bCs/>
          <w:sz w:val="24"/>
          <w:szCs w:val="24"/>
        </w:rPr>
        <w:t xml:space="preserve">     Burmistrz Kolbuszowej ogłasz</w:t>
      </w:r>
      <w:r w:rsidR="002A7073" w:rsidRPr="00DC3EED">
        <w:rPr>
          <w:bCs/>
          <w:sz w:val="24"/>
          <w:szCs w:val="24"/>
        </w:rPr>
        <w:t>a I</w:t>
      </w:r>
      <w:r w:rsidR="005A6C15">
        <w:rPr>
          <w:bCs/>
          <w:sz w:val="24"/>
          <w:szCs w:val="24"/>
        </w:rPr>
        <w:t xml:space="preserve">I </w:t>
      </w:r>
      <w:r w:rsidR="002A7073" w:rsidRPr="00DC3EED">
        <w:rPr>
          <w:bCs/>
          <w:sz w:val="24"/>
          <w:szCs w:val="24"/>
        </w:rPr>
        <w:t xml:space="preserve">publiczny przetarg ustny </w:t>
      </w:r>
      <w:r w:rsidR="00C252C5">
        <w:rPr>
          <w:bCs/>
          <w:sz w:val="24"/>
          <w:szCs w:val="24"/>
        </w:rPr>
        <w:t>nie</w:t>
      </w:r>
      <w:r w:rsidRPr="00DC3EED">
        <w:rPr>
          <w:bCs/>
          <w:sz w:val="24"/>
          <w:szCs w:val="24"/>
        </w:rPr>
        <w:t xml:space="preserve">ograniczony na </w:t>
      </w:r>
      <w:r w:rsidR="009F2474" w:rsidRPr="00DC3EED">
        <w:rPr>
          <w:bCs/>
          <w:sz w:val="24"/>
          <w:szCs w:val="24"/>
        </w:rPr>
        <w:t xml:space="preserve">sprzedaż </w:t>
      </w:r>
      <w:r w:rsidR="00C252C5">
        <w:rPr>
          <w:bCs/>
          <w:sz w:val="24"/>
          <w:szCs w:val="24"/>
        </w:rPr>
        <w:t xml:space="preserve">niezabudowanej </w:t>
      </w:r>
      <w:r w:rsidR="009F2474" w:rsidRPr="00DC3EED">
        <w:rPr>
          <w:bCs/>
          <w:sz w:val="24"/>
          <w:szCs w:val="24"/>
        </w:rPr>
        <w:t>nieruchomości</w:t>
      </w:r>
      <w:r w:rsidR="00C252C5">
        <w:rPr>
          <w:bCs/>
          <w:sz w:val="24"/>
          <w:szCs w:val="24"/>
        </w:rPr>
        <w:t xml:space="preserve"> gruntowej własności Gminy Kolbuszowa</w:t>
      </w:r>
      <w:r w:rsidR="008F084F">
        <w:rPr>
          <w:bCs/>
          <w:sz w:val="24"/>
          <w:szCs w:val="24"/>
        </w:rPr>
        <w:t>.</w:t>
      </w:r>
    </w:p>
    <w:p w:rsidR="00A031BA" w:rsidRDefault="00A031BA" w:rsidP="00A031BA">
      <w:pPr>
        <w:jc w:val="both"/>
        <w:rPr>
          <w:b/>
          <w:bCs/>
          <w:sz w:val="16"/>
          <w:szCs w:val="16"/>
        </w:rPr>
      </w:pPr>
    </w:p>
    <w:p w:rsidR="00A031BA" w:rsidRDefault="00A031BA" w:rsidP="00A031BA">
      <w:pPr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Cs/>
          <w:sz w:val="24"/>
          <w:szCs w:val="24"/>
        </w:rPr>
        <w:t>Przedmiotem przetargu jest:</w:t>
      </w:r>
    </w:p>
    <w:p w:rsidR="00A031BA" w:rsidRDefault="00A031BA" w:rsidP="00A031BA">
      <w:pPr>
        <w:jc w:val="both"/>
        <w:rPr>
          <w:bCs/>
          <w:sz w:val="24"/>
          <w:szCs w:val="24"/>
        </w:rPr>
      </w:pPr>
    </w:p>
    <w:p w:rsidR="00A031BA" w:rsidRPr="00E2339F" w:rsidRDefault="00A031BA" w:rsidP="00A031BA">
      <w:pPr>
        <w:pStyle w:val="Tekstpodstawowy"/>
        <w:numPr>
          <w:ilvl w:val="0"/>
          <w:numId w:val="1"/>
        </w:numPr>
        <w:rPr>
          <w:sz w:val="24"/>
          <w:szCs w:val="24"/>
        </w:rPr>
      </w:pPr>
      <w:r>
        <w:rPr>
          <w:bCs/>
          <w:sz w:val="24"/>
          <w:szCs w:val="24"/>
        </w:rPr>
        <w:t>Niezabudowana nieruchomoś</w:t>
      </w:r>
      <w:r w:rsidR="00EB4C11">
        <w:rPr>
          <w:bCs/>
          <w:sz w:val="24"/>
          <w:szCs w:val="24"/>
        </w:rPr>
        <w:t>ć gruntowa</w:t>
      </w:r>
      <w:r w:rsidR="00E2339F">
        <w:rPr>
          <w:bCs/>
          <w:sz w:val="24"/>
          <w:szCs w:val="24"/>
        </w:rPr>
        <w:t xml:space="preserve"> położona w Kupnie</w:t>
      </w:r>
      <w:r>
        <w:rPr>
          <w:bCs/>
          <w:sz w:val="24"/>
          <w:szCs w:val="24"/>
        </w:rPr>
        <w:t xml:space="preserve">, oznaczona nr ew. </w:t>
      </w:r>
      <w:r w:rsidR="00CC21D1">
        <w:rPr>
          <w:bCs/>
          <w:sz w:val="24"/>
          <w:szCs w:val="24"/>
        </w:rPr>
        <w:t xml:space="preserve">działki </w:t>
      </w:r>
      <w:r w:rsidR="008F084F">
        <w:rPr>
          <w:b/>
          <w:bCs/>
          <w:sz w:val="24"/>
          <w:szCs w:val="24"/>
        </w:rPr>
        <w:t>1550/37 o powierzchni 0.0446</w:t>
      </w:r>
      <w:r w:rsidR="0066452B">
        <w:rPr>
          <w:b/>
          <w:bCs/>
          <w:sz w:val="24"/>
          <w:szCs w:val="24"/>
        </w:rPr>
        <w:t xml:space="preserve"> ha</w:t>
      </w:r>
      <w:r w:rsidR="00D33032">
        <w:rPr>
          <w:bCs/>
          <w:sz w:val="24"/>
          <w:szCs w:val="24"/>
        </w:rPr>
        <w:t>, objęta KW TB1K/00012705/2</w:t>
      </w:r>
      <w:r w:rsidR="00183EA6">
        <w:rPr>
          <w:bCs/>
          <w:sz w:val="24"/>
          <w:szCs w:val="24"/>
        </w:rPr>
        <w:t>. Teren dział</w:t>
      </w:r>
      <w:r w:rsidR="0066452B">
        <w:rPr>
          <w:bCs/>
          <w:sz w:val="24"/>
          <w:szCs w:val="24"/>
        </w:rPr>
        <w:t>k</w:t>
      </w:r>
      <w:r w:rsidR="00183EA6">
        <w:rPr>
          <w:bCs/>
          <w:sz w:val="24"/>
          <w:szCs w:val="24"/>
        </w:rPr>
        <w:t>i</w:t>
      </w:r>
      <w:r w:rsidR="008F084F">
        <w:rPr>
          <w:bCs/>
          <w:sz w:val="24"/>
          <w:szCs w:val="24"/>
        </w:rPr>
        <w:t xml:space="preserve"> jest zróżnicowany, podmokły, pokryty trawą. Kształt działki </w:t>
      </w:r>
      <w:r w:rsidRPr="00E2339F">
        <w:rPr>
          <w:bCs/>
          <w:sz w:val="24"/>
          <w:szCs w:val="24"/>
        </w:rPr>
        <w:t xml:space="preserve">regularny zbliżony </w:t>
      </w:r>
      <w:r w:rsidR="00183EA6">
        <w:rPr>
          <w:bCs/>
          <w:sz w:val="24"/>
          <w:szCs w:val="24"/>
        </w:rPr>
        <w:t>do prostokąta. Dojazd do działki</w:t>
      </w:r>
      <w:r w:rsidRPr="00E2339F">
        <w:rPr>
          <w:bCs/>
          <w:sz w:val="24"/>
          <w:szCs w:val="24"/>
        </w:rPr>
        <w:t xml:space="preserve"> odbywa się </w:t>
      </w:r>
      <w:r w:rsidR="00964C21" w:rsidRPr="00E2339F">
        <w:rPr>
          <w:bCs/>
          <w:sz w:val="24"/>
          <w:szCs w:val="24"/>
        </w:rPr>
        <w:t>drogą asfaltową</w:t>
      </w:r>
      <w:r w:rsidR="008F084F">
        <w:rPr>
          <w:bCs/>
          <w:sz w:val="24"/>
          <w:szCs w:val="24"/>
        </w:rPr>
        <w:t xml:space="preserve"> bez urządzonego w terenie zjazdu do działki.</w:t>
      </w:r>
    </w:p>
    <w:p w:rsidR="001664A1" w:rsidRDefault="001664A1" w:rsidP="00A031B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Najbliższe otoczenie</w:t>
      </w:r>
      <w:r w:rsidR="00183EA6">
        <w:rPr>
          <w:bCs/>
          <w:sz w:val="24"/>
          <w:szCs w:val="24"/>
        </w:rPr>
        <w:t xml:space="preserve"> </w:t>
      </w:r>
      <w:r w:rsidR="00FF7457">
        <w:rPr>
          <w:bCs/>
          <w:sz w:val="24"/>
          <w:szCs w:val="24"/>
        </w:rPr>
        <w:t>nieruchomości stanowią</w:t>
      </w:r>
      <w:r>
        <w:rPr>
          <w:bCs/>
          <w:sz w:val="24"/>
          <w:szCs w:val="24"/>
        </w:rPr>
        <w:t xml:space="preserve"> gru</w:t>
      </w:r>
      <w:r w:rsidR="002B0287">
        <w:rPr>
          <w:bCs/>
          <w:sz w:val="24"/>
          <w:szCs w:val="24"/>
        </w:rPr>
        <w:t>nty zabudowane budynkami mieszkalnymi</w:t>
      </w:r>
      <w:r w:rsidR="0066452B">
        <w:rPr>
          <w:bCs/>
          <w:sz w:val="24"/>
          <w:szCs w:val="24"/>
        </w:rPr>
        <w:t xml:space="preserve"> w zabudowie jednorodzinnej i zagrodowej.</w:t>
      </w:r>
    </w:p>
    <w:p w:rsidR="00A031BA" w:rsidRDefault="00A031BA" w:rsidP="00A031B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Zgodnie z zapisem w ewide</w:t>
      </w:r>
      <w:r w:rsidR="00183EA6">
        <w:rPr>
          <w:bCs/>
          <w:sz w:val="24"/>
          <w:szCs w:val="24"/>
        </w:rPr>
        <w:t>ncji gruntów w/w działka stanowi</w:t>
      </w:r>
      <w:r w:rsidR="0066452B">
        <w:rPr>
          <w:bCs/>
          <w:sz w:val="24"/>
          <w:szCs w:val="24"/>
        </w:rPr>
        <w:t xml:space="preserve"> teren</w:t>
      </w:r>
      <w:r w:rsidR="00183EA6">
        <w:rPr>
          <w:bCs/>
          <w:sz w:val="24"/>
          <w:szCs w:val="24"/>
        </w:rPr>
        <w:t xml:space="preserve"> rolny. Działka posiada</w:t>
      </w:r>
      <w:r w:rsidR="0066452B">
        <w:rPr>
          <w:bCs/>
          <w:sz w:val="24"/>
          <w:szCs w:val="24"/>
        </w:rPr>
        <w:t xml:space="preserve"> dogodny dostęp do infrastruktury</w:t>
      </w:r>
      <w:r w:rsidR="00501560">
        <w:rPr>
          <w:bCs/>
          <w:sz w:val="24"/>
          <w:szCs w:val="24"/>
        </w:rPr>
        <w:t xml:space="preserve"> techniczne</w:t>
      </w:r>
      <w:r w:rsidR="00E80775">
        <w:rPr>
          <w:bCs/>
          <w:sz w:val="24"/>
          <w:szCs w:val="24"/>
        </w:rPr>
        <w:t>j.</w:t>
      </w:r>
    </w:p>
    <w:p w:rsidR="00501560" w:rsidRDefault="00501560" w:rsidP="0050156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Na przedmiotowej działce znajduje się sieć wodociągowa w związku z powyższym nabywca działki 1550/37 zobowiązuje się do nieodpłatnego ustanowienia w umowie sprzedaży na rzecz Gminy Kolbuszowa na części działki 1550/37 służebności </w:t>
      </w:r>
      <w:proofErr w:type="spellStart"/>
      <w:r>
        <w:rPr>
          <w:bCs/>
          <w:sz w:val="24"/>
          <w:szCs w:val="24"/>
        </w:rPr>
        <w:t>przesyłu</w:t>
      </w:r>
      <w:proofErr w:type="spellEnd"/>
      <w:r>
        <w:rPr>
          <w:bCs/>
          <w:sz w:val="24"/>
          <w:szCs w:val="24"/>
        </w:rPr>
        <w:t xml:space="preserve"> tj. dla pasa gruntu     o długości około</w:t>
      </w:r>
      <w:r w:rsidR="00272B85">
        <w:rPr>
          <w:bCs/>
          <w:sz w:val="24"/>
          <w:szCs w:val="24"/>
        </w:rPr>
        <w:t xml:space="preserve"> 13,0 m i szerokości ok. 4,</w:t>
      </w:r>
      <w:r>
        <w:rPr>
          <w:bCs/>
          <w:sz w:val="24"/>
          <w:szCs w:val="24"/>
        </w:rPr>
        <w:t xml:space="preserve">0 m, zgodnie z załącznikiem graficznym. </w:t>
      </w:r>
    </w:p>
    <w:p w:rsidR="00501560" w:rsidRDefault="00501560" w:rsidP="0050156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Nabywca działki 1550/37 zezwoli nieodpłatnie Gminie Kolbuszowa oraz podmiotom działającym na jej zlecenie, wejść i zająć część działki w zakresie niezbędnym do wykonania czynności i robót w celu przebudowy, modernizacji, wymiany, naprawy, konserwacji oraz kontroli sieci wodociągowej. </w:t>
      </w:r>
    </w:p>
    <w:p w:rsidR="00501560" w:rsidRDefault="00501560" w:rsidP="0050156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W przypadku rozbudowy sieci wodociągowej w celu przyłączenia nowych odbiorców nabywca działki 1550/37 zobowiązuje się do ustanowienia na żądanie inwestora służebności </w:t>
      </w:r>
      <w:proofErr w:type="spellStart"/>
      <w:r>
        <w:rPr>
          <w:bCs/>
          <w:sz w:val="24"/>
          <w:szCs w:val="24"/>
        </w:rPr>
        <w:t>przesyłu</w:t>
      </w:r>
      <w:proofErr w:type="spellEnd"/>
      <w:r>
        <w:rPr>
          <w:bCs/>
          <w:sz w:val="24"/>
          <w:szCs w:val="24"/>
        </w:rPr>
        <w:t xml:space="preserve"> na rzecz inwestora w przewidzianej przez prawo formie.</w:t>
      </w:r>
    </w:p>
    <w:p w:rsidR="00501560" w:rsidRDefault="00501560" w:rsidP="0050156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Nabywca działki 1550/37 zobowiązuje się do przestrzegania wymogów związanych                       z ustanowieniem strefy kontrolnej tj. pasa gruntu o długości ok</w:t>
      </w:r>
      <w:r w:rsidR="00272B85">
        <w:rPr>
          <w:bCs/>
          <w:sz w:val="24"/>
          <w:szCs w:val="24"/>
        </w:rPr>
        <w:t>. 13,0 m i szerokości 4,</w:t>
      </w:r>
      <w:r>
        <w:rPr>
          <w:bCs/>
          <w:sz w:val="24"/>
          <w:szCs w:val="24"/>
        </w:rPr>
        <w:t>0 m wzdłuż sieci wodociągowej, a w szczególności do:</w:t>
      </w:r>
    </w:p>
    <w:p w:rsidR="00501560" w:rsidRDefault="00501560" w:rsidP="0050156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a) nie dokonywania </w:t>
      </w:r>
      <w:proofErr w:type="spellStart"/>
      <w:r>
        <w:rPr>
          <w:bCs/>
          <w:sz w:val="24"/>
          <w:szCs w:val="24"/>
        </w:rPr>
        <w:t>nasadzeń</w:t>
      </w:r>
      <w:proofErr w:type="spellEnd"/>
      <w:r>
        <w:rPr>
          <w:bCs/>
          <w:sz w:val="24"/>
          <w:szCs w:val="24"/>
        </w:rPr>
        <w:t xml:space="preserve"> drzew i krzewów,</w:t>
      </w:r>
    </w:p>
    <w:p w:rsidR="00501560" w:rsidRDefault="00501560" w:rsidP="0050156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b) nie składowania materiałów budowlanych, sypkich,</w:t>
      </w:r>
    </w:p>
    <w:p w:rsidR="00501560" w:rsidRDefault="00501560" w:rsidP="0050156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c) nie lokalizowania innych obiektów utrudniających dostęp do sieci wodociągowej,</w:t>
      </w:r>
    </w:p>
    <w:p w:rsidR="00501560" w:rsidRDefault="00501560" w:rsidP="0050156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d) nie dokonywania znaczącej zmiany niwelacji terenu.</w:t>
      </w:r>
    </w:p>
    <w:p w:rsidR="00183EA6" w:rsidRDefault="00183EA6" w:rsidP="00A031BA">
      <w:pPr>
        <w:jc w:val="both"/>
        <w:rPr>
          <w:bCs/>
          <w:sz w:val="24"/>
          <w:szCs w:val="24"/>
        </w:rPr>
      </w:pPr>
    </w:p>
    <w:p w:rsidR="00183EA6" w:rsidRDefault="00183EA6" w:rsidP="00183EA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Cena wywoław</w:t>
      </w:r>
      <w:r w:rsidR="00D46709">
        <w:rPr>
          <w:b/>
          <w:bCs/>
          <w:sz w:val="24"/>
          <w:szCs w:val="24"/>
        </w:rPr>
        <w:t>cza nieruchomości wynosi: 6690</w:t>
      </w:r>
      <w:r>
        <w:rPr>
          <w:b/>
          <w:bCs/>
          <w:sz w:val="24"/>
          <w:szCs w:val="24"/>
        </w:rPr>
        <w:t xml:space="preserve">,00 zł ( brutto) </w:t>
      </w:r>
    </w:p>
    <w:p w:rsidR="00183EA6" w:rsidRDefault="00D46709" w:rsidP="00183EA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Wadium wynosi: 1338,0</w:t>
      </w:r>
      <w:r w:rsidR="00501560">
        <w:rPr>
          <w:b/>
          <w:bCs/>
          <w:sz w:val="24"/>
          <w:szCs w:val="24"/>
        </w:rPr>
        <w:t>0</w:t>
      </w:r>
      <w:r w:rsidR="00183EA6">
        <w:rPr>
          <w:b/>
          <w:bCs/>
          <w:sz w:val="24"/>
          <w:szCs w:val="24"/>
        </w:rPr>
        <w:t xml:space="preserve"> zł</w:t>
      </w:r>
    </w:p>
    <w:p w:rsidR="00183EA6" w:rsidRDefault="00183EA6" w:rsidP="00183EA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          </w:t>
      </w:r>
    </w:p>
    <w:p w:rsidR="00183EA6" w:rsidRPr="00E2339F" w:rsidRDefault="00183EA6" w:rsidP="009C322B">
      <w:pPr>
        <w:pStyle w:val="Tekstpodstawowy"/>
        <w:rPr>
          <w:sz w:val="24"/>
          <w:szCs w:val="24"/>
        </w:rPr>
      </w:pPr>
      <w:r>
        <w:rPr>
          <w:b/>
          <w:bCs/>
          <w:sz w:val="24"/>
          <w:szCs w:val="24"/>
        </w:rPr>
        <w:t>2.</w:t>
      </w:r>
      <w:r w:rsidRPr="00183EA6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Niezabudowana nieruchomość gruntowa położona w Kupnie, oznaczona nr ew. działki </w:t>
      </w:r>
      <w:r w:rsidR="00501560">
        <w:rPr>
          <w:b/>
          <w:bCs/>
          <w:sz w:val="24"/>
          <w:szCs w:val="24"/>
        </w:rPr>
        <w:t>1550/38 o powierzchni 0.0408</w:t>
      </w:r>
      <w:r>
        <w:rPr>
          <w:b/>
          <w:bCs/>
          <w:sz w:val="24"/>
          <w:szCs w:val="24"/>
        </w:rPr>
        <w:t xml:space="preserve"> ha</w:t>
      </w:r>
      <w:r>
        <w:rPr>
          <w:bCs/>
          <w:sz w:val="24"/>
          <w:szCs w:val="24"/>
        </w:rPr>
        <w:t>, objęta KW TB1</w:t>
      </w:r>
      <w:r w:rsidR="00D33032">
        <w:rPr>
          <w:bCs/>
          <w:sz w:val="24"/>
          <w:szCs w:val="24"/>
        </w:rPr>
        <w:t>K/00012705/2</w:t>
      </w:r>
      <w:r>
        <w:rPr>
          <w:bCs/>
          <w:sz w:val="24"/>
          <w:szCs w:val="24"/>
        </w:rPr>
        <w:t>.</w:t>
      </w:r>
      <w:r w:rsidR="00501560">
        <w:rPr>
          <w:bCs/>
          <w:sz w:val="24"/>
          <w:szCs w:val="24"/>
        </w:rPr>
        <w:t xml:space="preserve"> Teren działki jest zróżnicowany, podmokły, pokryty trawą</w:t>
      </w:r>
      <w:r w:rsidR="00501560" w:rsidRPr="00E2339F">
        <w:rPr>
          <w:bCs/>
          <w:sz w:val="24"/>
          <w:szCs w:val="24"/>
        </w:rPr>
        <w:t xml:space="preserve"> </w:t>
      </w:r>
      <w:r w:rsidR="00501560">
        <w:rPr>
          <w:bCs/>
          <w:sz w:val="24"/>
          <w:szCs w:val="24"/>
        </w:rPr>
        <w:t xml:space="preserve">oraz pojedynczymi </w:t>
      </w:r>
      <w:proofErr w:type="spellStart"/>
      <w:r w:rsidR="00501560">
        <w:rPr>
          <w:bCs/>
          <w:sz w:val="24"/>
          <w:szCs w:val="24"/>
        </w:rPr>
        <w:t>nasadzeniami</w:t>
      </w:r>
      <w:proofErr w:type="spellEnd"/>
      <w:r w:rsidR="00501560">
        <w:rPr>
          <w:bCs/>
          <w:sz w:val="24"/>
          <w:szCs w:val="24"/>
        </w:rPr>
        <w:t xml:space="preserve"> drzew ozdobnych. Kształt działki </w:t>
      </w:r>
      <w:r w:rsidR="00501560" w:rsidRPr="00E2339F">
        <w:rPr>
          <w:bCs/>
          <w:sz w:val="24"/>
          <w:szCs w:val="24"/>
        </w:rPr>
        <w:t xml:space="preserve">regularny zbliżony </w:t>
      </w:r>
      <w:r w:rsidR="00501560">
        <w:rPr>
          <w:bCs/>
          <w:sz w:val="24"/>
          <w:szCs w:val="24"/>
        </w:rPr>
        <w:t>do prostokąta. Dojazd do działki</w:t>
      </w:r>
      <w:r w:rsidR="00501560" w:rsidRPr="00E2339F">
        <w:rPr>
          <w:bCs/>
          <w:sz w:val="24"/>
          <w:szCs w:val="24"/>
        </w:rPr>
        <w:t xml:space="preserve"> odbywa się drogą asfaltową</w:t>
      </w:r>
      <w:r w:rsidR="00501560">
        <w:rPr>
          <w:bCs/>
          <w:sz w:val="24"/>
          <w:szCs w:val="24"/>
        </w:rPr>
        <w:t xml:space="preserve"> bez urządzonego w terenie zjazdu do działki.</w:t>
      </w:r>
    </w:p>
    <w:p w:rsidR="00183EA6" w:rsidRDefault="00183EA6" w:rsidP="00183EA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Najbliższe otoczenie </w:t>
      </w:r>
      <w:r w:rsidR="00FF7457">
        <w:rPr>
          <w:bCs/>
          <w:sz w:val="24"/>
          <w:szCs w:val="24"/>
        </w:rPr>
        <w:t>nieruchomości stanowią</w:t>
      </w:r>
      <w:r>
        <w:rPr>
          <w:bCs/>
          <w:sz w:val="24"/>
          <w:szCs w:val="24"/>
        </w:rPr>
        <w:t xml:space="preserve"> grunty zabudowane budynkami mieszkalnymi w zabudowie jednorodzinnej i zagrodowej.</w:t>
      </w:r>
    </w:p>
    <w:p w:rsidR="00183EA6" w:rsidRDefault="00183EA6" w:rsidP="00183EA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Zgodnie z zapisem w ewidencji gruntów w/w działka stanowi teren rolny. Działka posiada dogodny dostęp </w:t>
      </w:r>
      <w:r w:rsidR="00501560">
        <w:rPr>
          <w:bCs/>
          <w:sz w:val="24"/>
          <w:szCs w:val="24"/>
        </w:rPr>
        <w:t>do infrastruktury technicznej.</w:t>
      </w:r>
    </w:p>
    <w:p w:rsidR="00272B85" w:rsidRDefault="00272B85" w:rsidP="00272B85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Na przedmiotowej działce znajduje się sieć wodociągowa w związku z powyższym nabywca działki 1550/38 zobowiązuje się do nieodpłatnego ustanowienia w umowie sprzedaży na rzecz Gminy Kolbuszowa na części działki 1550/38 służebności </w:t>
      </w:r>
      <w:proofErr w:type="spellStart"/>
      <w:r>
        <w:rPr>
          <w:bCs/>
          <w:sz w:val="24"/>
          <w:szCs w:val="24"/>
        </w:rPr>
        <w:t>przesyłu</w:t>
      </w:r>
      <w:proofErr w:type="spellEnd"/>
      <w:r>
        <w:rPr>
          <w:bCs/>
          <w:sz w:val="24"/>
          <w:szCs w:val="24"/>
        </w:rPr>
        <w:t xml:space="preserve"> tj. dla pasa gruntu     </w:t>
      </w:r>
      <w:r>
        <w:rPr>
          <w:bCs/>
          <w:sz w:val="24"/>
          <w:szCs w:val="24"/>
        </w:rPr>
        <w:lastRenderedPageBreak/>
        <w:t xml:space="preserve">o długości około 12,5 m i szerokości ok. 4,0 m, zgodnie z załącznikiem graficznym. </w:t>
      </w:r>
    </w:p>
    <w:p w:rsidR="00272B85" w:rsidRDefault="00272B85" w:rsidP="00272B85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Nabywca działki 1550/38 zezwoli nieodpłatnie Gminie Kolbuszowa oraz podmiotom działającym na jej zlecenie, wejść i zająć część działki w zakresie niezbędnym do wykonania czynności i robót w celu przebudowy, modernizacji, wymiany, naprawy, konserwacji oraz kontroli sieci wodociągowej. </w:t>
      </w:r>
    </w:p>
    <w:p w:rsidR="00272B85" w:rsidRDefault="00272B85" w:rsidP="00272B85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W przypadku rozbudowy sieci wodociągowej w celu przyłączenia nowych odbiorców nabywca działki 1550/38 zobowiązuje się do ustanowienia na żądanie inwestora służebności </w:t>
      </w:r>
      <w:proofErr w:type="spellStart"/>
      <w:r>
        <w:rPr>
          <w:bCs/>
          <w:sz w:val="24"/>
          <w:szCs w:val="24"/>
        </w:rPr>
        <w:t>przesyłu</w:t>
      </w:r>
      <w:proofErr w:type="spellEnd"/>
      <w:r>
        <w:rPr>
          <w:bCs/>
          <w:sz w:val="24"/>
          <w:szCs w:val="24"/>
        </w:rPr>
        <w:t xml:space="preserve"> na rzecz inwestora w przewidzianej przez prawo formie.</w:t>
      </w:r>
    </w:p>
    <w:p w:rsidR="00272B85" w:rsidRDefault="00272B85" w:rsidP="00272B85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Nabywca działki 1550/38 zobowiązuje się do przestrzegania wymogów związanych                         z ustanowieniem strefy kontrolnej tj. pasa gruntu o długości ok. 12,5 m i szerokości 4,0 m wzdłuż sieci wodociągowej, a w szczególności do:</w:t>
      </w:r>
    </w:p>
    <w:p w:rsidR="00272B85" w:rsidRDefault="00272B85" w:rsidP="00272B85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a) nie dokonywania </w:t>
      </w:r>
      <w:proofErr w:type="spellStart"/>
      <w:r>
        <w:rPr>
          <w:bCs/>
          <w:sz w:val="24"/>
          <w:szCs w:val="24"/>
        </w:rPr>
        <w:t>nasadzeń</w:t>
      </w:r>
      <w:proofErr w:type="spellEnd"/>
      <w:r>
        <w:rPr>
          <w:bCs/>
          <w:sz w:val="24"/>
          <w:szCs w:val="24"/>
        </w:rPr>
        <w:t xml:space="preserve"> drzew i krzewów,</w:t>
      </w:r>
    </w:p>
    <w:p w:rsidR="00272B85" w:rsidRDefault="00272B85" w:rsidP="00272B85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b) nie składowania materiałów budowlanych, sypkich,</w:t>
      </w:r>
    </w:p>
    <w:p w:rsidR="00272B85" w:rsidRDefault="00272B85" w:rsidP="00272B85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c) nie lokalizowania innych obiektów utrudniających dostęp do sieci wodociągowej,</w:t>
      </w:r>
    </w:p>
    <w:p w:rsidR="00272B85" w:rsidRDefault="00272B85" w:rsidP="00272B85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d) nie dokonywania znaczącej zmiany niwelacji terenu.</w:t>
      </w:r>
    </w:p>
    <w:p w:rsidR="00183EA6" w:rsidRDefault="00183EA6" w:rsidP="00183EA6">
      <w:pPr>
        <w:jc w:val="both"/>
        <w:rPr>
          <w:b/>
          <w:bCs/>
          <w:sz w:val="24"/>
          <w:szCs w:val="24"/>
        </w:rPr>
      </w:pPr>
    </w:p>
    <w:p w:rsidR="00183EA6" w:rsidRDefault="00183EA6" w:rsidP="00183EA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Cena wywoław</w:t>
      </w:r>
      <w:r w:rsidR="00D46709">
        <w:rPr>
          <w:b/>
          <w:bCs/>
          <w:sz w:val="24"/>
          <w:szCs w:val="24"/>
        </w:rPr>
        <w:t>cza nieruchomości wynosi: 6120</w:t>
      </w:r>
      <w:r>
        <w:rPr>
          <w:b/>
          <w:bCs/>
          <w:sz w:val="24"/>
          <w:szCs w:val="24"/>
        </w:rPr>
        <w:t xml:space="preserve">,00 zł ( brutto) </w:t>
      </w:r>
    </w:p>
    <w:p w:rsidR="00183EA6" w:rsidRDefault="00183EA6" w:rsidP="00183EA6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Wadium </w:t>
      </w:r>
      <w:r w:rsidR="00D46709">
        <w:rPr>
          <w:b/>
          <w:bCs/>
          <w:sz w:val="24"/>
          <w:szCs w:val="24"/>
        </w:rPr>
        <w:t>wynosi: 1224,0</w:t>
      </w:r>
      <w:r w:rsidR="00D97BE5">
        <w:rPr>
          <w:b/>
          <w:bCs/>
          <w:sz w:val="24"/>
          <w:szCs w:val="24"/>
        </w:rPr>
        <w:t>0</w:t>
      </w:r>
      <w:r>
        <w:rPr>
          <w:b/>
          <w:bCs/>
          <w:sz w:val="24"/>
          <w:szCs w:val="24"/>
        </w:rPr>
        <w:t xml:space="preserve"> zł</w:t>
      </w:r>
    </w:p>
    <w:p w:rsidR="00183EA6" w:rsidRDefault="00183EA6" w:rsidP="00183EA6">
      <w:pPr>
        <w:jc w:val="both"/>
        <w:rPr>
          <w:bCs/>
          <w:sz w:val="24"/>
          <w:szCs w:val="24"/>
        </w:rPr>
      </w:pPr>
    </w:p>
    <w:p w:rsidR="00D97BE5" w:rsidRDefault="00D97BE5" w:rsidP="00183EA6">
      <w:pPr>
        <w:jc w:val="both"/>
        <w:rPr>
          <w:bCs/>
          <w:sz w:val="24"/>
          <w:szCs w:val="24"/>
        </w:rPr>
      </w:pPr>
    </w:p>
    <w:p w:rsidR="00A031BA" w:rsidRDefault="009F2474" w:rsidP="00A031B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Teren, na którym</w:t>
      </w:r>
      <w:r w:rsidR="00D97BE5">
        <w:rPr>
          <w:bCs/>
          <w:sz w:val="24"/>
          <w:szCs w:val="24"/>
        </w:rPr>
        <w:t xml:space="preserve"> położone są</w:t>
      </w:r>
      <w:r w:rsidR="00A031BA">
        <w:rPr>
          <w:bCs/>
          <w:sz w:val="24"/>
          <w:szCs w:val="24"/>
        </w:rPr>
        <w:t xml:space="preserve"> nieruchomość nie podlega ustaleniom żadnego obowiązującego miejscowego planu zagospodarowani przestrzennego. </w:t>
      </w:r>
    </w:p>
    <w:p w:rsidR="00A031BA" w:rsidRDefault="00A031BA" w:rsidP="00A031B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W </w:t>
      </w:r>
      <w:r w:rsidR="009F2474">
        <w:rPr>
          <w:bCs/>
          <w:sz w:val="24"/>
          <w:szCs w:val="24"/>
        </w:rPr>
        <w:t>opracowanym studium uwarunkowań</w:t>
      </w:r>
      <w:r>
        <w:rPr>
          <w:bCs/>
          <w:sz w:val="24"/>
          <w:szCs w:val="24"/>
        </w:rPr>
        <w:t xml:space="preserve"> i kierunków zagospodarowania przestrzennego Miasta</w:t>
      </w:r>
      <w:r w:rsidR="00D97BE5">
        <w:rPr>
          <w:bCs/>
          <w:sz w:val="24"/>
          <w:szCs w:val="24"/>
        </w:rPr>
        <w:t xml:space="preserve"> i Gminy Kolbuszowa przedmiotowe nieruchomości leżą</w:t>
      </w:r>
      <w:r>
        <w:rPr>
          <w:bCs/>
          <w:sz w:val="24"/>
          <w:szCs w:val="24"/>
        </w:rPr>
        <w:t xml:space="preserve"> na obszarze </w:t>
      </w:r>
      <w:r w:rsidR="00FB37F7">
        <w:rPr>
          <w:bCs/>
          <w:sz w:val="24"/>
          <w:szCs w:val="24"/>
        </w:rPr>
        <w:t xml:space="preserve">mieszkalno – usługowym, zabudowa zagrodowa i jednorodzinna, usługi towarzyszące </w:t>
      </w:r>
      <w:r w:rsidR="00964C21">
        <w:rPr>
          <w:bCs/>
          <w:sz w:val="24"/>
          <w:szCs w:val="24"/>
        </w:rPr>
        <w:t>–</w:t>
      </w:r>
      <w:r w:rsidR="009C4499">
        <w:rPr>
          <w:bCs/>
          <w:sz w:val="24"/>
          <w:szCs w:val="24"/>
        </w:rPr>
        <w:t xml:space="preserve"> </w:t>
      </w:r>
      <w:r w:rsidR="00FB37F7">
        <w:rPr>
          <w:bCs/>
          <w:sz w:val="24"/>
          <w:szCs w:val="24"/>
        </w:rPr>
        <w:t>oznaczenie             w studium symbolem MR/N</w:t>
      </w:r>
      <w:r w:rsidR="001C25A5">
        <w:rPr>
          <w:bCs/>
          <w:sz w:val="24"/>
          <w:szCs w:val="24"/>
        </w:rPr>
        <w:t>.</w:t>
      </w:r>
    </w:p>
    <w:p w:rsidR="00A031BA" w:rsidRDefault="00A031BA" w:rsidP="00A031B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Studium nie jest aktem prawa miejscowego i na jego podstawie nie można ustalić lokalizacji inwestycji.</w:t>
      </w:r>
    </w:p>
    <w:p w:rsidR="00A031BA" w:rsidRDefault="00D97BE5" w:rsidP="00A031BA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Nieruchomości </w:t>
      </w:r>
      <w:r w:rsidR="009F2474">
        <w:rPr>
          <w:bCs/>
          <w:sz w:val="24"/>
          <w:szCs w:val="24"/>
        </w:rPr>
        <w:t>wolna</w:t>
      </w:r>
      <w:r>
        <w:rPr>
          <w:bCs/>
          <w:sz w:val="24"/>
          <w:szCs w:val="24"/>
        </w:rPr>
        <w:t xml:space="preserve"> są</w:t>
      </w:r>
      <w:r w:rsidR="00A031BA">
        <w:rPr>
          <w:bCs/>
          <w:sz w:val="24"/>
          <w:szCs w:val="24"/>
        </w:rPr>
        <w:t xml:space="preserve"> od obciążeń i zobowiązań wobec osób trzecich.</w:t>
      </w:r>
    </w:p>
    <w:p w:rsidR="00D46709" w:rsidRDefault="00D46709" w:rsidP="00FB37F7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>Pierwszy przetarg na sprzedaż w/w działek odbył się w dniu 29.10.2015 roku.</w:t>
      </w:r>
    </w:p>
    <w:p w:rsidR="00A031BA" w:rsidRPr="00FB37F7" w:rsidRDefault="00D46709" w:rsidP="00FB37F7">
      <w:pPr>
        <w:pStyle w:val="Tekstpodstawowy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 w:rsidR="00283536">
        <w:rPr>
          <w:sz w:val="24"/>
          <w:szCs w:val="24"/>
        </w:rPr>
        <w:t xml:space="preserve"> </w:t>
      </w:r>
    </w:p>
    <w:p w:rsidR="00A70D48" w:rsidRDefault="00A70D48" w:rsidP="00A70D48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</w:t>
      </w:r>
      <w:r w:rsidR="00272B85">
        <w:rPr>
          <w:b/>
          <w:bCs/>
          <w:sz w:val="24"/>
          <w:szCs w:val="24"/>
        </w:rPr>
        <w:t xml:space="preserve">zetargi odbędą się w </w:t>
      </w:r>
      <w:r w:rsidR="00D46709">
        <w:rPr>
          <w:b/>
          <w:bCs/>
          <w:sz w:val="24"/>
          <w:szCs w:val="24"/>
        </w:rPr>
        <w:t>dniu 05.02</w:t>
      </w:r>
      <w:r w:rsidR="009C29A9">
        <w:rPr>
          <w:b/>
          <w:bCs/>
          <w:sz w:val="24"/>
          <w:szCs w:val="24"/>
        </w:rPr>
        <w:t>.</w:t>
      </w:r>
      <w:r w:rsidR="00D46709">
        <w:rPr>
          <w:b/>
          <w:bCs/>
          <w:sz w:val="24"/>
          <w:szCs w:val="24"/>
        </w:rPr>
        <w:t>2016</w:t>
      </w:r>
      <w:r>
        <w:rPr>
          <w:b/>
          <w:bCs/>
          <w:sz w:val="24"/>
          <w:szCs w:val="24"/>
        </w:rPr>
        <w:t xml:space="preserve"> roku w Urzędzie Miejskim w Kolbuszowej przy ul. Obr. Pokoju 21 w </w:t>
      </w:r>
      <w:r w:rsidR="00FF7457">
        <w:rPr>
          <w:b/>
          <w:bCs/>
          <w:sz w:val="24"/>
          <w:szCs w:val="24"/>
        </w:rPr>
        <w:t>sali Nr</w:t>
      </w:r>
      <w:r>
        <w:rPr>
          <w:b/>
          <w:bCs/>
          <w:sz w:val="24"/>
          <w:szCs w:val="24"/>
        </w:rPr>
        <w:t xml:space="preserve"> 1. Każda nieruchomość jest przedmiotem oddzielnego przetargu i prowadzone będą bezpośrednio po sobie zgodnie z podaną kole</w:t>
      </w:r>
      <w:r w:rsidR="00D46709">
        <w:rPr>
          <w:b/>
          <w:bCs/>
          <w:sz w:val="24"/>
          <w:szCs w:val="24"/>
        </w:rPr>
        <w:t>jnością poczynając od godziny 12</w:t>
      </w:r>
      <w:r>
        <w:rPr>
          <w:b/>
          <w:bCs/>
          <w:sz w:val="24"/>
          <w:szCs w:val="24"/>
          <w:vertAlign w:val="superscript"/>
        </w:rPr>
        <w:t>00</w:t>
      </w:r>
      <w:r>
        <w:rPr>
          <w:b/>
          <w:bCs/>
          <w:sz w:val="24"/>
          <w:szCs w:val="24"/>
        </w:rPr>
        <w:t>.</w:t>
      </w:r>
    </w:p>
    <w:p w:rsidR="00A70D48" w:rsidRDefault="00A70D48" w:rsidP="00A031BA">
      <w:pPr>
        <w:jc w:val="both"/>
        <w:rPr>
          <w:b/>
          <w:sz w:val="24"/>
          <w:szCs w:val="24"/>
        </w:rPr>
      </w:pPr>
    </w:p>
    <w:p w:rsidR="00A031BA" w:rsidRDefault="00A031BA" w:rsidP="00A031BA">
      <w:pPr>
        <w:jc w:val="both"/>
        <w:rPr>
          <w:sz w:val="24"/>
          <w:szCs w:val="24"/>
        </w:rPr>
      </w:pPr>
      <w:r>
        <w:rPr>
          <w:bCs/>
          <w:sz w:val="24"/>
          <w:szCs w:val="24"/>
        </w:rPr>
        <w:tab/>
        <w:t>Warunkiem przystąpienia do przetargu przez osoby fizyczne i prawne jest wpłacenie wadium w pieniądzu najpóźni</w:t>
      </w:r>
      <w:r w:rsidR="004F1780">
        <w:rPr>
          <w:bCs/>
          <w:sz w:val="24"/>
          <w:szCs w:val="24"/>
        </w:rPr>
        <w:t xml:space="preserve">ej </w:t>
      </w:r>
      <w:r w:rsidR="00257D6A">
        <w:rPr>
          <w:sz w:val="24"/>
          <w:szCs w:val="24"/>
        </w:rPr>
        <w:t>do dnia 01.</w:t>
      </w:r>
      <w:r w:rsidR="009C29A9">
        <w:rPr>
          <w:sz w:val="24"/>
          <w:szCs w:val="24"/>
        </w:rPr>
        <w:t>0</w:t>
      </w:r>
      <w:r w:rsidR="00257D6A">
        <w:rPr>
          <w:sz w:val="24"/>
          <w:szCs w:val="24"/>
        </w:rPr>
        <w:t>2</w:t>
      </w:r>
      <w:r w:rsidR="009C29A9">
        <w:rPr>
          <w:sz w:val="24"/>
          <w:szCs w:val="24"/>
        </w:rPr>
        <w:t>.</w:t>
      </w:r>
      <w:r w:rsidR="00257D6A">
        <w:rPr>
          <w:sz w:val="24"/>
          <w:szCs w:val="24"/>
        </w:rPr>
        <w:t>2016</w:t>
      </w:r>
      <w:r>
        <w:rPr>
          <w:sz w:val="24"/>
          <w:szCs w:val="24"/>
        </w:rPr>
        <w:t xml:space="preserve"> roku na konto bankowe Urzędu </w:t>
      </w:r>
      <w:r w:rsidR="009F2474">
        <w:rPr>
          <w:sz w:val="24"/>
          <w:szCs w:val="24"/>
        </w:rPr>
        <w:t>Nr 20 9180 0008 2001 0001 7792 0001 w</w:t>
      </w:r>
      <w:r>
        <w:rPr>
          <w:sz w:val="24"/>
          <w:szCs w:val="24"/>
        </w:rPr>
        <w:t xml:space="preserve"> BS Kolbuszowa. Za datę wpłacenia wadium uważa się wpływ wymaganej kwoty na rachunek bankowy Urzędu Miejskiego w Kolbuszowej</w:t>
      </w:r>
      <w:r w:rsidR="009C322B">
        <w:rPr>
          <w:sz w:val="24"/>
          <w:szCs w:val="24"/>
        </w:rPr>
        <w:t>.</w:t>
      </w:r>
    </w:p>
    <w:p w:rsidR="00A031BA" w:rsidRDefault="00A031BA" w:rsidP="00A031BA">
      <w:pPr>
        <w:jc w:val="both"/>
        <w:rPr>
          <w:sz w:val="24"/>
          <w:szCs w:val="24"/>
        </w:rPr>
      </w:pPr>
    </w:p>
    <w:p w:rsidR="00A031BA" w:rsidRDefault="00A031BA" w:rsidP="00A031BA">
      <w:pPr>
        <w:pStyle w:val="Bezodstpw"/>
        <w:jc w:val="both"/>
        <w:rPr>
          <w:sz w:val="24"/>
          <w:szCs w:val="24"/>
        </w:rPr>
      </w:pPr>
      <w:r>
        <w:rPr>
          <w:b/>
          <w:i/>
        </w:rPr>
        <w:t xml:space="preserve"> </w:t>
      </w:r>
      <w:r>
        <w:rPr>
          <w:b/>
          <w:i/>
        </w:rPr>
        <w:tab/>
      </w:r>
      <w:r>
        <w:rPr>
          <w:sz w:val="24"/>
          <w:szCs w:val="24"/>
        </w:rPr>
        <w:t xml:space="preserve">Wadium zwraca się następnego </w:t>
      </w:r>
      <w:r w:rsidR="009F2474">
        <w:rPr>
          <w:sz w:val="24"/>
          <w:szCs w:val="24"/>
        </w:rPr>
        <w:t>dnia po</w:t>
      </w:r>
      <w:r>
        <w:rPr>
          <w:sz w:val="24"/>
          <w:szCs w:val="24"/>
        </w:rPr>
        <w:t xml:space="preserve"> zakończeniu przetargu, z wyjątkiem wadium wpłaconego przez uczestnika, który przetarg wygrał z zaliczeniem na poczet ceny nabycia. Cena nabycia nieruchomości nie podlega rozłożeniu na raty. Wadium ulega przepadkowi </w:t>
      </w:r>
      <w:r>
        <w:rPr>
          <w:sz w:val="24"/>
          <w:szCs w:val="24"/>
        </w:rPr>
        <w:br/>
        <w:t xml:space="preserve">w razie uchylenia się od zawarcia umowy notarialnej. </w:t>
      </w:r>
    </w:p>
    <w:p w:rsidR="00A031BA" w:rsidRDefault="00A031BA" w:rsidP="00A031B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Przetarg prowadzony będzie wg zasad ustalonych </w:t>
      </w:r>
      <w:r w:rsidR="009F2474">
        <w:rPr>
          <w:sz w:val="24"/>
          <w:szCs w:val="24"/>
        </w:rPr>
        <w:t>w Rozporządzeniu</w:t>
      </w:r>
      <w:r>
        <w:rPr>
          <w:sz w:val="24"/>
          <w:szCs w:val="24"/>
        </w:rPr>
        <w:t xml:space="preserve"> Rady Mini</w:t>
      </w:r>
      <w:r w:rsidR="007050F2">
        <w:rPr>
          <w:sz w:val="24"/>
          <w:szCs w:val="24"/>
        </w:rPr>
        <w:t>strów z dnia 14 września 2004 roku</w:t>
      </w:r>
      <w:r>
        <w:rPr>
          <w:sz w:val="24"/>
          <w:szCs w:val="24"/>
        </w:rPr>
        <w:t xml:space="preserve"> w sprawie sposobu i trybu przeprowadzania przetargów oraz rokowań na zbycie nieruchomości /</w:t>
      </w:r>
      <w:r w:rsidR="00272B85">
        <w:rPr>
          <w:sz w:val="24"/>
          <w:szCs w:val="24"/>
        </w:rPr>
        <w:t>t. j.</w:t>
      </w:r>
      <w:r>
        <w:rPr>
          <w:sz w:val="24"/>
          <w:szCs w:val="24"/>
        </w:rPr>
        <w:t xml:space="preserve"> Dz. U. </w:t>
      </w:r>
      <w:r w:rsidR="00272B85">
        <w:rPr>
          <w:sz w:val="24"/>
          <w:szCs w:val="24"/>
        </w:rPr>
        <w:t>z 2014</w:t>
      </w:r>
      <w:r w:rsidR="009F2474">
        <w:rPr>
          <w:sz w:val="24"/>
          <w:szCs w:val="24"/>
        </w:rPr>
        <w:t xml:space="preserve"> roku</w:t>
      </w:r>
      <w:r w:rsidR="00272B85">
        <w:rPr>
          <w:sz w:val="24"/>
          <w:szCs w:val="24"/>
        </w:rPr>
        <w:t xml:space="preserve"> poz. 1490</w:t>
      </w:r>
      <w:r>
        <w:rPr>
          <w:sz w:val="24"/>
          <w:szCs w:val="24"/>
        </w:rPr>
        <w:t>/</w:t>
      </w:r>
      <w:r w:rsidR="00272B85">
        <w:rPr>
          <w:sz w:val="24"/>
          <w:szCs w:val="24"/>
        </w:rPr>
        <w:t>.</w:t>
      </w:r>
    </w:p>
    <w:p w:rsidR="00A031BA" w:rsidRDefault="009C322B" w:rsidP="00A031BA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A031BA">
        <w:rPr>
          <w:sz w:val="24"/>
          <w:szCs w:val="24"/>
        </w:rPr>
        <w:t xml:space="preserve">Dowód wniesienia wadium przez uczestnika przetargu podlega przedłożeniu </w:t>
      </w:r>
      <w:r>
        <w:rPr>
          <w:sz w:val="24"/>
          <w:szCs w:val="24"/>
        </w:rPr>
        <w:t>komisji przetargowej</w:t>
      </w:r>
      <w:r w:rsidR="00A031BA">
        <w:rPr>
          <w:sz w:val="24"/>
          <w:szCs w:val="24"/>
        </w:rPr>
        <w:t xml:space="preserve"> przed otwarciem przetargu oraz dowód tożsamości. </w:t>
      </w:r>
    </w:p>
    <w:p w:rsidR="00A031BA" w:rsidRDefault="00A031BA" w:rsidP="00A031BA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W </w:t>
      </w:r>
      <w:r w:rsidR="009F2474">
        <w:rPr>
          <w:sz w:val="24"/>
          <w:szCs w:val="24"/>
        </w:rPr>
        <w:t>przypadku, gdy</w:t>
      </w:r>
      <w:r>
        <w:rPr>
          <w:sz w:val="24"/>
          <w:szCs w:val="24"/>
        </w:rPr>
        <w:t xml:space="preserve"> uczestnikiem przetargu jest osoba prawna, osoba upoważniona do reprezentowania uczestnika powinna przedłożyć do wglądu aktualny wypis z Krajowego Rejestru Sądowego, a osoba prowadząca działalność gospodarczą zaświadczenie o wpisie do ewidencji działalności gospodarczej.</w:t>
      </w:r>
    </w:p>
    <w:p w:rsidR="00A031BA" w:rsidRDefault="00A031BA" w:rsidP="00A031B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Jeżeli uczestnik jest reprezentowany przez pełnomocnika, konieczne jest przedłożenie oryginału pełnomocnictwa notarialnego upoważniającego do działania na każdym etapie postępowania przetargowego. </w:t>
      </w:r>
    </w:p>
    <w:p w:rsidR="00A031BA" w:rsidRPr="00ED7FD2" w:rsidRDefault="00A031BA" w:rsidP="00A031BA">
      <w:pPr>
        <w:jc w:val="both"/>
        <w:rPr>
          <w:sz w:val="24"/>
          <w:szCs w:val="24"/>
        </w:rPr>
      </w:pPr>
    </w:p>
    <w:p w:rsidR="00A031BA" w:rsidRDefault="00A031BA" w:rsidP="00A031B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Zastrzega się prawo odstąpienia od przetargu i jego </w:t>
      </w:r>
      <w:r w:rsidR="009F2474">
        <w:rPr>
          <w:sz w:val="24"/>
          <w:szCs w:val="24"/>
        </w:rPr>
        <w:t>unieważnienia w</w:t>
      </w:r>
      <w:r>
        <w:rPr>
          <w:sz w:val="24"/>
          <w:szCs w:val="24"/>
        </w:rPr>
        <w:t xml:space="preserve"> uzasadnionych przypadkach.</w:t>
      </w:r>
    </w:p>
    <w:p w:rsidR="00A031BA" w:rsidRDefault="00A031BA" w:rsidP="00A031B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Szczegółowe informacje o przetargu i jego przedmiocie można uzyskać w Urzędzie Miejskim w Kolbuszowej w pokoju nr 15 codziennie w godzinach 8.00 - 15.00 oraz telefonicznie pod nr / 17/ 22-71-333.</w:t>
      </w:r>
    </w:p>
    <w:p w:rsidR="00E55213" w:rsidRDefault="00A031BA" w:rsidP="00A031BA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Nabywca ponosi koszt zawarcia umowy not</w:t>
      </w:r>
      <w:r w:rsidR="00E55213">
        <w:rPr>
          <w:sz w:val="24"/>
          <w:szCs w:val="24"/>
        </w:rPr>
        <w:t>arialnej</w:t>
      </w:r>
      <w:r>
        <w:rPr>
          <w:sz w:val="24"/>
          <w:szCs w:val="24"/>
        </w:rPr>
        <w:t xml:space="preserve"> oraz koszty opłat sądowych</w:t>
      </w:r>
      <w:r w:rsidR="00E55213">
        <w:rPr>
          <w:sz w:val="24"/>
          <w:szCs w:val="24"/>
        </w:rPr>
        <w:t>.</w:t>
      </w:r>
    </w:p>
    <w:p w:rsidR="00E55213" w:rsidRDefault="00E55213" w:rsidP="00A031BA">
      <w:pPr>
        <w:jc w:val="both"/>
        <w:rPr>
          <w:sz w:val="24"/>
          <w:szCs w:val="24"/>
        </w:rPr>
      </w:pPr>
      <w:r>
        <w:rPr>
          <w:sz w:val="24"/>
          <w:szCs w:val="24"/>
        </w:rPr>
        <w:t>Organizator przetargu zawiadomi nabywcę nieruchomości o terminie zawarcia umowy notarialnej w terminie 21 dni od dnia rozstrzygnięcia przetargu.</w:t>
      </w:r>
    </w:p>
    <w:p w:rsidR="00A031BA" w:rsidRDefault="00A031BA" w:rsidP="00A031BA">
      <w:pPr>
        <w:jc w:val="both"/>
        <w:rPr>
          <w:sz w:val="24"/>
          <w:szCs w:val="24"/>
        </w:rPr>
      </w:pPr>
    </w:p>
    <w:p w:rsidR="00F1486B" w:rsidRDefault="00A031BA" w:rsidP="00272B85">
      <w:r>
        <w:t xml:space="preserve">       </w:t>
      </w:r>
    </w:p>
    <w:p w:rsidR="00257D6A" w:rsidRPr="00005567" w:rsidRDefault="000370B8" w:rsidP="00257D6A">
      <w:pPr>
        <w:rPr>
          <w:sz w:val="24"/>
          <w:szCs w:val="24"/>
        </w:rPr>
      </w:pPr>
      <w:r w:rsidRPr="00005567">
        <w:rPr>
          <w:sz w:val="24"/>
          <w:szCs w:val="24"/>
        </w:rPr>
        <w:t xml:space="preserve">                                                                                                        </w:t>
      </w:r>
    </w:p>
    <w:p w:rsidR="000370B8" w:rsidRDefault="0051448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Burmistrz Kolbuszowej</w:t>
      </w:r>
    </w:p>
    <w:p w:rsidR="00514481" w:rsidRPr="00005567" w:rsidRDefault="0051448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Jan Zuba</w:t>
      </w:r>
    </w:p>
    <w:sectPr w:rsidR="00514481" w:rsidRPr="00005567" w:rsidSect="00FF09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400326"/>
    <w:multiLevelType w:val="hybridMultilevel"/>
    <w:tmpl w:val="F4B45672"/>
    <w:lvl w:ilvl="0" w:tplc="C4B26ED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466C5F35"/>
    <w:multiLevelType w:val="hybridMultilevel"/>
    <w:tmpl w:val="C5724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455991"/>
    <w:multiLevelType w:val="hybridMultilevel"/>
    <w:tmpl w:val="2C702E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1BA"/>
    <w:rsid w:val="00005567"/>
    <w:rsid w:val="00031508"/>
    <w:rsid w:val="000370B8"/>
    <w:rsid w:val="00046284"/>
    <w:rsid w:val="000D37BB"/>
    <w:rsid w:val="001664A1"/>
    <w:rsid w:val="00183EA6"/>
    <w:rsid w:val="001C25A5"/>
    <w:rsid w:val="001D6029"/>
    <w:rsid w:val="001E4627"/>
    <w:rsid w:val="00257D6A"/>
    <w:rsid w:val="00266AEC"/>
    <w:rsid w:val="00272B85"/>
    <w:rsid w:val="00283536"/>
    <w:rsid w:val="002A7073"/>
    <w:rsid w:val="002B0287"/>
    <w:rsid w:val="00310C06"/>
    <w:rsid w:val="00332E79"/>
    <w:rsid w:val="003565FD"/>
    <w:rsid w:val="00385982"/>
    <w:rsid w:val="003B2549"/>
    <w:rsid w:val="004613AF"/>
    <w:rsid w:val="004674F5"/>
    <w:rsid w:val="004E644C"/>
    <w:rsid w:val="004F1780"/>
    <w:rsid w:val="00501560"/>
    <w:rsid w:val="005129CE"/>
    <w:rsid w:val="0051415A"/>
    <w:rsid w:val="00514481"/>
    <w:rsid w:val="00575433"/>
    <w:rsid w:val="005A3169"/>
    <w:rsid w:val="005A3552"/>
    <w:rsid w:val="005A6C15"/>
    <w:rsid w:val="005C3BA4"/>
    <w:rsid w:val="0066452B"/>
    <w:rsid w:val="007050F2"/>
    <w:rsid w:val="00765428"/>
    <w:rsid w:val="00777367"/>
    <w:rsid w:val="0078424E"/>
    <w:rsid w:val="008201A9"/>
    <w:rsid w:val="00823B72"/>
    <w:rsid w:val="00874B4A"/>
    <w:rsid w:val="008F084F"/>
    <w:rsid w:val="0094698E"/>
    <w:rsid w:val="00964C21"/>
    <w:rsid w:val="009807F9"/>
    <w:rsid w:val="009C29A9"/>
    <w:rsid w:val="009C322B"/>
    <w:rsid w:val="009C4499"/>
    <w:rsid w:val="009F2474"/>
    <w:rsid w:val="00A031BA"/>
    <w:rsid w:val="00A60EA9"/>
    <w:rsid w:val="00A70A76"/>
    <w:rsid w:val="00A70D48"/>
    <w:rsid w:val="00A92AE9"/>
    <w:rsid w:val="00B03175"/>
    <w:rsid w:val="00B84F69"/>
    <w:rsid w:val="00BB1A27"/>
    <w:rsid w:val="00BF4537"/>
    <w:rsid w:val="00C116C4"/>
    <w:rsid w:val="00C252C5"/>
    <w:rsid w:val="00C750BA"/>
    <w:rsid w:val="00C75996"/>
    <w:rsid w:val="00C830FC"/>
    <w:rsid w:val="00CC21D1"/>
    <w:rsid w:val="00D1265F"/>
    <w:rsid w:val="00D12941"/>
    <w:rsid w:val="00D20C12"/>
    <w:rsid w:val="00D33032"/>
    <w:rsid w:val="00D46709"/>
    <w:rsid w:val="00D93D38"/>
    <w:rsid w:val="00D97BE5"/>
    <w:rsid w:val="00DC3EED"/>
    <w:rsid w:val="00DC6AC6"/>
    <w:rsid w:val="00DD179C"/>
    <w:rsid w:val="00E2339F"/>
    <w:rsid w:val="00E45A92"/>
    <w:rsid w:val="00E55213"/>
    <w:rsid w:val="00E80775"/>
    <w:rsid w:val="00EB4C11"/>
    <w:rsid w:val="00ED7FD2"/>
    <w:rsid w:val="00EF2F06"/>
    <w:rsid w:val="00F1486B"/>
    <w:rsid w:val="00F974B6"/>
    <w:rsid w:val="00FB37F7"/>
    <w:rsid w:val="00FF09F5"/>
    <w:rsid w:val="00FF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A89C7F-8776-4AC1-BE51-FEB407A3F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31BA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28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031BA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28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283536"/>
    <w:pPr>
      <w:widowControl/>
      <w:overflowPunct/>
      <w:autoSpaceDE/>
      <w:autoSpaceDN/>
      <w:adjustRightInd/>
      <w:jc w:val="both"/>
    </w:pPr>
    <w:rPr>
      <w:rFonts w:eastAsia="Times New Roman"/>
      <w:kern w:val="0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283536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64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44C"/>
    <w:rPr>
      <w:rFonts w:ascii="Tahoma" w:eastAsiaTheme="minorEastAsia" w:hAnsi="Tahoma" w:cs="Tahoma"/>
      <w:kern w:val="28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3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3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1109</Words>
  <Characters>6656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uzytkownik</cp:lastModifiedBy>
  <cp:revision>2</cp:revision>
  <cp:lastPrinted>2015-12-29T10:21:00Z</cp:lastPrinted>
  <dcterms:created xsi:type="dcterms:W3CDTF">2015-12-29T10:59:00Z</dcterms:created>
  <dcterms:modified xsi:type="dcterms:W3CDTF">2015-12-29T10:59:00Z</dcterms:modified>
</cp:coreProperties>
</file>